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2F6" w14:textId="5B924BA9" w:rsidR="00AE3ABB" w:rsidRPr="00BB6324" w:rsidRDefault="00AE3ABB" w:rsidP="00AE3ABB">
      <w:pPr>
        <w:jc w:val="both"/>
        <w:rPr>
          <w:i/>
          <w:color w:val="000000"/>
        </w:rPr>
      </w:pPr>
      <w:r w:rsidRPr="00BB6324">
        <w:rPr>
          <w:i/>
          <w:color w:val="000000"/>
        </w:rPr>
        <w:t>Nr postępowania</w:t>
      </w:r>
      <w:r>
        <w:rPr>
          <w:i/>
          <w:color w:val="000000"/>
        </w:rPr>
        <w:t>:</w:t>
      </w:r>
      <w:r w:rsidRPr="00BB6324">
        <w:rPr>
          <w:i/>
          <w:color w:val="000000"/>
        </w:rPr>
        <w:t xml:space="preserve"> WP.272.1.202</w:t>
      </w:r>
      <w:r>
        <w:rPr>
          <w:i/>
          <w:color w:val="000000"/>
        </w:rPr>
        <w:t>2</w:t>
      </w:r>
    </w:p>
    <w:p w14:paraId="218BBDFB" w14:textId="77777777" w:rsidR="00AE3ABB" w:rsidRDefault="00AE3ABB" w:rsidP="00AE3ABB">
      <w:pPr>
        <w:jc w:val="both"/>
        <w:rPr>
          <w:color w:val="000000"/>
          <w:u w:val="single"/>
        </w:rPr>
      </w:pPr>
    </w:p>
    <w:p w14:paraId="09040E45" w14:textId="77777777" w:rsidR="00AE3ABB" w:rsidRDefault="00AE3ABB" w:rsidP="00AE3ABB">
      <w:pPr>
        <w:jc w:val="both"/>
        <w:rPr>
          <w:color w:val="000000"/>
          <w:u w:val="single"/>
        </w:rPr>
      </w:pPr>
    </w:p>
    <w:p w14:paraId="7BA41680" w14:textId="011BED0D" w:rsidR="00AE3ABB" w:rsidRPr="007E3CE3" w:rsidRDefault="00AE3ABB" w:rsidP="00AE3ABB">
      <w:pPr>
        <w:jc w:val="right"/>
        <w:rPr>
          <w:color w:val="000000"/>
        </w:rPr>
      </w:pPr>
      <w:r w:rsidRPr="007E3CE3">
        <w:rPr>
          <w:color w:val="000000"/>
        </w:rPr>
        <w:t xml:space="preserve">Białystok, dnia </w:t>
      </w:r>
      <w:r>
        <w:rPr>
          <w:color w:val="000000"/>
        </w:rPr>
        <w:t>14</w:t>
      </w:r>
      <w:r w:rsidRPr="007E3CE3">
        <w:rPr>
          <w:color w:val="000000"/>
        </w:rPr>
        <w:t>.0</w:t>
      </w:r>
      <w:r>
        <w:rPr>
          <w:color w:val="000000"/>
        </w:rPr>
        <w:t>2</w:t>
      </w:r>
      <w:r w:rsidRPr="007E3CE3">
        <w:rPr>
          <w:color w:val="000000"/>
        </w:rPr>
        <w:t>.202</w:t>
      </w:r>
      <w:r>
        <w:rPr>
          <w:color w:val="000000"/>
        </w:rPr>
        <w:t>2</w:t>
      </w:r>
      <w:r w:rsidRPr="007E3CE3">
        <w:rPr>
          <w:color w:val="000000"/>
        </w:rPr>
        <w:t xml:space="preserve"> r.</w:t>
      </w:r>
    </w:p>
    <w:p w14:paraId="7CFA3F2F" w14:textId="77777777" w:rsidR="00AE3ABB" w:rsidRDefault="00AE3ABB" w:rsidP="00AE3ABB">
      <w:pPr>
        <w:suppressAutoHyphens/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14:paraId="19D79DC3" w14:textId="7FCBF6E3" w:rsidR="00AE3ABB" w:rsidRDefault="00AE3ABB" w:rsidP="00AE3ABB">
      <w:pPr>
        <w:suppressAutoHyphens/>
        <w:ind w:left="708" w:right="540"/>
        <w:jc w:val="both"/>
        <w:rPr>
          <w:rFonts w:asciiTheme="minorHAnsi" w:hAnsiTheme="minorHAnsi" w:cstheme="minorHAnsi"/>
          <w:sz w:val="22"/>
          <w:szCs w:val="22"/>
        </w:rPr>
      </w:pPr>
    </w:p>
    <w:p w14:paraId="4ECB5362" w14:textId="694AA640" w:rsidR="00AE3ABB" w:rsidRDefault="00AE3ABB" w:rsidP="00AE3ABB">
      <w:pPr>
        <w:suppressAutoHyphens/>
        <w:ind w:left="708" w:right="540"/>
        <w:jc w:val="both"/>
        <w:rPr>
          <w:rFonts w:asciiTheme="minorHAnsi" w:hAnsiTheme="minorHAnsi" w:cstheme="minorHAnsi"/>
          <w:sz w:val="22"/>
          <w:szCs w:val="22"/>
        </w:rPr>
      </w:pPr>
    </w:p>
    <w:p w14:paraId="6FD8C24F" w14:textId="5E082CBD" w:rsidR="00AE3ABB" w:rsidRPr="00AE3ABB" w:rsidRDefault="00AE3ABB" w:rsidP="00AE3ABB">
      <w:pPr>
        <w:suppressAutoHyphens/>
        <w:ind w:right="5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3AB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1 </w:t>
      </w:r>
    </w:p>
    <w:p w14:paraId="1F539FC7" w14:textId="2106B843" w:rsidR="00AE3ABB" w:rsidRPr="00AE3ABB" w:rsidRDefault="00AE3ABB" w:rsidP="00AE3ABB">
      <w:pPr>
        <w:suppressAutoHyphens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AE3ABB">
        <w:rPr>
          <w:rFonts w:asciiTheme="minorHAnsi" w:hAnsiTheme="minorHAnsi" w:cstheme="minorHAnsi"/>
          <w:sz w:val="22"/>
          <w:szCs w:val="22"/>
        </w:rPr>
        <w:t xml:space="preserve">Dot. Załącznik nr 1 do </w:t>
      </w:r>
      <w:proofErr w:type="spellStart"/>
      <w:r w:rsidRPr="00AE3ABB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AE3ABB">
        <w:rPr>
          <w:rFonts w:asciiTheme="minorHAnsi" w:hAnsiTheme="minorHAnsi" w:cstheme="minorHAnsi"/>
          <w:sz w:val="22"/>
          <w:szCs w:val="22"/>
        </w:rPr>
        <w:t>, pkt. 32.</w:t>
      </w:r>
    </w:p>
    <w:p w14:paraId="66255E6C" w14:textId="099F291D" w:rsidR="00AE3ABB" w:rsidRDefault="00AE3ABB" w:rsidP="00AE3A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Zamawiający dopuszcza na zasadzie równoważności zaoferowanie pojazdów wyposażonych </w:t>
      </w:r>
      <w:r>
        <w:rPr>
          <w:rFonts w:asciiTheme="minorHAnsi" w:hAnsiTheme="minorHAnsi" w:cstheme="minorHAnsi"/>
          <w:sz w:val="22"/>
          <w:szCs w:val="22"/>
        </w:rPr>
        <w:br/>
        <w:t>w radia posiadające złącza USB zamiast odtwarzaczy płyt CD ?</w:t>
      </w:r>
    </w:p>
    <w:p w14:paraId="4FBE16CE" w14:textId="77777777" w:rsidR="00AE3ABB" w:rsidRDefault="00AE3ABB" w:rsidP="00AE3AB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A90CA8" w14:textId="4A7DB207" w:rsidR="00AE3ABB" w:rsidRDefault="00AE3ABB" w:rsidP="00AE3AB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3ABB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323A489" w14:textId="621A1A59" w:rsidR="00AE3ABB" w:rsidRPr="00AE3ABB" w:rsidRDefault="00AE3ABB" w:rsidP="00AE3ABB">
      <w:pPr>
        <w:jc w:val="both"/>
        <w:rPr>
          <w:rFonts w:asciiTheme="minorHAnsi" w:hAnsiTheme="minorHAnsi" w:cstheme="minorHAnsi"/>
          <w:sz w:val="22"/>
          <w:szCs w:val="22"/>
        </w:rPr>
      </w:pPr>
      <w:r w:rsidRPr="00AE3ABB">
        <w:rPr>
          <w:rFonts w:asciiTheme="minorHAnsi" w:hAnsiTheme="minorHAnsi" w:cstheme="minorHAnsi"/>
          <w:sz w:val="22"/>
          <w:szCs w:val="22"/>
        </w:rPr>
        <w:t xml:space="preserve">Zamawiający dopuszcza </w:t>
      </w:r>
      <w:r>
        <w:rPr>
          <w:rFonts w:asciiTheme="minorHAnsi" w:hAnsiTheme="minorHAnsi" w:cstheme="minorHAnsi"/>
          <w:sz w:val="22"/>
          <w:szCs w:val="22"/>
        </w:rPr>
        <w:t>zaoferowanie pojazdów wyposażonych w radia posiadające złącza USB zamiast odtwarzaczy płyt CD.</w:t>
      </w:r>
    </w:p>
    <w:p w14:paraId="42A439DD" w14:textId="1E71AACA" w:rsidR="00AE3ABB" w:rsidRDefault="00AE3ABB" w:rsidP="00AE3ABB">
      <w:pPr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14:paraId="09B1D4CA" w14:textId="105F8E98" w:rsidR="00AE3ABB" w:rsidRPr="00AE3ABB" w:rsidRDefault="00AE3ABB" w:rsidP="00AE3ABB">
      <w:pPr>
        <w:ind w:right="5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3ABB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2</w:t>
      </w:r>
    </w:p>
    <w:p w14:paraId="314CAAF4" w14:textId="77777777" w:rsidR="00AE3ABB" w:rsidRPr="00AE3ABB" w:rsidRDefault="00AE3ABB" w:rsidP="00AE3ABB">
      <w:pPr>
        <w:suppressAutoHyphens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AE3ABB">
        <w:rPr>
          <w:rFonts w:asciiTheme="minorHAnsi" w:hAnsiTheme="minorHAnsi" w:cstheme="minorHAnsi"/>
          <w:sz w:val="22"/>
          <w:szCs w:val="22"/>
        </w:rPr>
        <w:t xml:space="preserve">Dot. Załącznik nr 1 do </w:t>
      </w:r>
      <w:proofErr w:type="spellStart"/>
      <w:r w:rsidRPr="00AE3ABB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AE3ABB">
        <w:rPr>
          <w:rFonts w:asciiTheme="minorHAnsi" w:hAnsiTheme="minorHAnsi" w:cstheme="minorHAnsi"/>
          <w:sz w:val="22"/>
          <w:szCs w:val="22"/>
        </w:rPr>
        <w:t>, pkt. 59.</w:t>
      </w:r>
    </w:p>
    <w:p w14:paraId="65471A0C" w14:textId="259BC089" w:rsidR="00AE3ABB" w:rsidRDefault="00AE3ABB" w:rsidP="00AE3A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Zamawiający dopuszcza do zaoferowania pojazdy wyposażone w kable przyłączeniowe </w:t>
      </w:r>
      <w:r>
        <w:rPr>
          <w:rFonts w:asciiTheme="minorHAnsi" w:hAnsiTheme="minorHAnsi" w:cstheme="minorHAnsi"/>
          <w:sz w:val="22"/>
          <w:szCs w:val="22"/>
        </w:rPr>
        <w:br/>
        <w:t>o długości przewodu min. 15</w:t>
      </w:r>
      <w:r w:rsidR="009745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 ?</w:t>
      </w:r>
    </w:p>
    <w:p w14:paraId="63360C67" w14:textId="2B86B3F2" w:rsidR="00974529" w:rsidRDefault="00974529" w:rsidP="00AE3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20D4C" w14:textId="03A84967" w:rsidR="00974529" w:rsidRPr="00974529" w:rsidRDefault="00974529" w:rsidP="00AE3AB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4529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6A14B022" w14:textId="26E934F1" w:rsidR="00974529" w:rsidRDefault="00974529" w:rsidP="00AE3A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</w:t>
      </w:r>
      <w:r>
        <w:rPr>
          <w:rFonts w:asciiTheme="minorHAnsi" w:hAnsiTheme="minorHAnsi" w:cstheme="minorHAnsi"/>
          <w:sz w:val="22"/>
          <w:szCs w:val="22"/>
        </w:rPr>
        <w:t xml:space="preserve">do zaoferowania pojazdy wyposażone w kable przyłączeniowe </w:t>
      </w:r>
      <w:r>
        <w:rPr>
          <w:rFonts w:asciiTheme="minorHAnsi" w:hAnsiTheme="minorHAnsi" w:cstheme="minorHAnsi"/>
          <w:sz w:val="22"/>
          <w:szCs w:val="22"/>
        </w:rPr>
        <w:br/>
        <w:t>o długości przewodu min. 15 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BF1C2B" w14:textId="77777777" w:rsidR="00AE3ABB" w:rsidRDefault="00AE3ABB" w:rsidP="00AE3ABB">
      <w:pPr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14:paraId="74B16473" w14:textId="4A54DAF6" w:rsidR="00974529" w:rsidRPr="00974529" w:rsidRDefault="00974529" w:rsidP="00AE3ABB">
      <w:pPr>
        <w:ind w:right="5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452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</w:t>
      </w:r>
    </w:p>
    <w:p w14:paraId="05A88759" w14:textId="3460F2CC" w:rsidR="00AE3ABB" w:rsidRDefault="00AE3ABB" w:rsidP="00AE3ABB">
      <w:pPr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Dot. Załącznik nr 4 do </w:t>
      </w:r>
      <w:proofErr w:type="spellStart"/>
      <w:r>
        <w:rPr>
          <w:rFonts w:asciiTheme="minorHAnsi" w:hAnsiTheme="minorHAnsi" w:cstheme="minorHAnsi"/>
          <w:sz w:val="22"/>
          <w:szCs w:val="22"/>
        </w:rPr>
        <w:t>siwz</w:t>
      </w:r>
      <w:proofErr w:type="spellEnd"/>
      <w:r>
        <w:rPr>
          <w:rFonts w:asciiTheme="minorHAnsi" w:hAnsiTheme="minorHAnsi" w:cstheme="minorHAnsi"/>
          <w:sz w:val="22"/>
          <w:szCs w:val="22"/>
        </w:rPr>
        <w:t>, §</w:t>
      </w:r>
      <w:r w:rsidR="009745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</w:p>
    <w:p w14:paraId="378695C8" w14:textId="1B7A69AD" w:rsidR="00AE3ABB" w:rsidRDefault="00AE3ABB" w:rsidP="00AE3A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Zmawiający dopuści do zaoferowania pojazdy, które zamiast książki serwisowej i gwarancyjnej </w:t>
      </w:r>
      <w:r>
        <w:rPr>
          <w:rFonts w:ascii="Calibri" w:hAnsi="Calibri"/>
          <w:sz w:val="22"/>
          <w:szCs w:val="22"/>
        </w:rPr>
        <w:br/>
        <w:t>będą posiadać w ukompletowaniu kartę serwisową oraz system informujący kierowcę o konieczności przeprowadzenia obsługi eksploatacyjnej ?</w:t>
      </w:r>
    </w:p>
    <w:p w14:paraId="4234C71F" w14:textId="7DC7CFB8" w:rsidR="00974529" w:rsidRDefault="00974529" w:rsidP="00AE3ABB">
      <w:pPr>
        <w:jc w:val="both"/>
        <w:rPr>
          <w:rFonts w:ascii="Calibri" w:hAnsi="Calibri"/>
          <w:sz w:val="22"/>
          <w:szCs w:val="22"/>
        </w:rPr>
      </w:pPr>
    </w:p>
    <w:p w14:paraId="7578AF6A" w14:textId="0C8DB8A5" w:rsidR="00974529" w:rsidRDefault="00974529" w:rsidP="00AE3ABB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74529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14:paraId="33F15514" w14:textId="66463F2F" w:rsidR="00974529" w:rsidRDefault="00974529" w:rsidP="00AE3ABB">
      <w:pPr>
        <w:jc w:val="both"/>
        <w:rPr>
          <w:rFonts w:ascii="Calibri" w:hAnsi="Calibri"/>
          <w:sz w:val="22"/>
          <w:szCs w:val="22"/>
        </w:rPr>
      </w:pPr>
      <w:r w:rsidRPr="00974529">
        <w:rPr>
          <w:rFonts w:ascii="Calibri" w:hAnsi="Calibri"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 xml:space="preserve"> dopuszcza do zaoferowania </w:t>
      </w:r>
      <w:r>
        <w:rPr>
          <w:rFonts w:ascii="Calibri" w:hAnsi="Calibri"/>
          <w:sz w:val="22"/>
          <w:szCs w:val="22"/>
        </w:rPr>
        <w:t xml:space="preserve">pojazdy, które zamiast książki serwisowej i gwarancyjnej </w:t>
      </w:r>
      <w:r>
        <w:rPr>
          <w:rFonts w:ascii="Calibri" w:hAnsi="Calibri"/>
          <w:sz w:val="22"/>
          <w:szCs w:val="22"/>
        </w:rPr>
        <w:br/>
        <w:t>będą posiadać w ukompletowaniu kartę serwisową oraz system informujący kierowcę o konieczności przeprowadzenia obsługi eksploatacyjnej</w:t>
      </w:r>
      <w:r>
        <w:rPr>
          <w:rFonts w:ascii="Calibri" w:hAnsi="Calibri"/>
          <w:sz w:val="22"/>
          <w:szCs w:val="22"/>
        </w:rPr>
        <w:t>.</w:t>
      </w:r>
    </w:p>
    <w:p w14:paraId="2FF2D8B3" w14:textId="127010B7" w:rsidR="00974529" w:rsidRDefault="00974529" w:rsidP="00AE3ABB">
      <w:pPr>
        <w:jc w:val="both"/>
        <w:rPr>
          <w:rFonts w:ascii="Calibri" w:hAnsi="Calibri"/>
          <w:sz w:val="22"/>
          <w:szCs w:val="22"/>
        </w:rPr>
      </w:pPr>
    </w:p>
    <w:p w14:paraId="703DED1B" w14:textId="447C9D3D" w:rsidR="00974529" w:rsidRPr="00974529" w:rsidRDefault="00974529" w:rsidP="00AE3ABB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74529">
        <w:rPr>
          <w:rFonts w:ascii="Calibri" w:hAnsi="Calibri"/>
          <w:b/>
          <w:bCs/>
          <w:sz w:val="22"/>
          <w:szCs w:val="22"/>
          <w:u w:val="single"/>
        </w:rPr>
        <w:t>Pytanie 4</w:t>
      </w:r>
    </w:p>
    <w:p w14:paraId="759174C7" w14:textId="4DBE0A1F" w:rsidR="00AE3ABB" w:rsidRDefault="00AE3ABB" w:rsidP="00AE3ABB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Dot. pkt. IV </w:t>
      </w:r>
      <w:proofErr w:type="spellStart"/>
      <w:r>
        <w:rPr>
          <w:rFonts w:asciiTheme="minorHAnsi" w:hAnsiTheme="minorHAnsi" w:cstheme="minorHAnsi"/>
          <w:sz w:val="22"/>
          <w:szCs w:val="22"/>
        </w:rPr>
        <w:t>siwz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Termin wykonania zamówienia</w:t>
      </w:r>
    </w:p>
    <w:p w14:paraId="6BEACB60" w14:textId="3E62D791" w:rsidR="001C242D" w:rsidRDefault="00974529" w:rsidP="00AE3A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E3ABB">
        <w:rPr>
          <w:rFonts w:asciiTheme="minorHAnsi" w:hAnsiTheme="minorHAnsi" w:cstheme="minorHAnsi"/>
          <w:sz w:val="22"/>
          <w:szCs w:val="22"/>
        </w:rPr>
        <w:t>zy Zmawiający dopuszcza możliwość wydłużenia terminu realizacji zamówienia do 220 dni od dnia podpisania umowy ?</w:t>
      </w:r>
    </w:p>
    <w:p w14:paraId="70F4B6C8" w14:textId="77150014" w:rsidR="00974529" w:rsidRDefault="00974529" w:rsidP="00AE3ABB">
      <w:pPr>
        <w:rPr>
          <w:rFonts w:asciiTheme="minorHAnsi" w:hAnsiTheme="minorHAnsi" w:cstheme="minorHAnsi"/>
          <w:sz w:val="22"/>
          <w:szCs w:val="22"/>
        </w:rPr>
      </w:pPr>
    </w:p>
    <w:p w14:paraId="7BB0EEFB" w14:textId="67BD0BC8" w:rsidR="00974529" w:rsidRDefault="00974529" w:rsidP="00AE3AB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4529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5A79DD7C" w14:textId="30856C79" w:rsidR="00974529" w:rsidRPr="00B51698" w:rsidRDefault="00974529" w:rsidP="00AE3ABB">
      <w:r w:rsidRPr="00B51698">
        <w:rPr>
          <w:rFonts w:asciiTheme="minorHAnsi" w:hAnsiTheme="minorHAnsi" w:cstheme="minorHAnsi"/>
          <w:sz w:val="22"/>
          <w:szCs w:val="22"/>
        </w:rPr>
        <w:t xml:space="preserve">Zamawiający dopuszcza </w:t>
      </w:r>
      <w:r w:rsidR="00B51698" w:rsidRPr="00B51698">
        <w:rPr>
          <w:rFonts w:asciiTheme="minorHAnsi" w:hAnsiTheme="minorHAnsi" w:cstheme="minorHAnsi"/>
          <w:sz w:val="22"/>
          <w:szCs w:val="22"/>
        </w:rPr>
        <w:t>możliwość wydłużenia terminu realizacji zamówienia do 220 dni</w:t>
      </w:r>
      <w:r w:rsidR="00B51698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sectPr w:rsidR="00974529" w:rsidRPr="00B5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55A6"/>
    <w:multiLevelType w:val="hybridMultilevel"/>
    <w:tmpl w:val="3A30ABF2"/>
    <w:lvl w:ilvl="0" w:tplc="DBE20F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C"/>
    <w:rsid w:val="001C242D"/>
    <w:rsid w:val="00880B2C"/>
    <w:rsid w:val="00974529"/>
    <w:rsid w:val="00AE3ABB"/>
    <w:rsid w:val="00B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0022"/>
  <w15:chartTrackingRefBased/>
  <w15:docId w15:val="{8D4899CB-CAE3-44D8-B5DB-0641396A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2</cp:revision>
  <dcterms:created xsi:type="dcterms:W3CDTF">2022-02-11T11:45:00Z</dcterms:created>
  <dcterms:modified xsi:type="dcterms:W3CDTF">2022-02-11T11:57:00Z</dcterms:modified>
</cp:coreProperties>
</file>